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BF" w:rsidRPr="0052452D" w:rsidRDefault="005720BF" w:rsidP="005720B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6580017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720BF" w:rsidRPr="0052452D" w:rsidRDefault="005720BF" w:rsidP="005720B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599c772b-1c2c-414c-9fa0-86e4dc0ff531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И НАУКИ ДОНЕЦКОЙ НАРОДНОЙ РЕСПУБЛИКИ</w:t>
      </w:r>
      <w:bookmarkEnd w:id="1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‌‌</w:t>
      </w:r>
    </w:p>
    <w:p w:rsidR="005720BF" w:rsidRPr="0052452D" w:rsidRDefault="005720BF" w:rsidP="005720B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c2e57544-b06e-4214-b0f2-f2dfb4114124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 АДМИНИСТРАЦИИ АМВРОСИЕВСКОГО РАЙОНА</w:t>
      </w:r>
      <w:bookmarkEnd w:id="2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‌​</w:t>
      </w:r>
    </w:p>
    <w:p w:rsidR="005720BF" w:rsidRPr="0052452D" w:rsidRDefault="005720BF" w:rsidP="005720B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«УЛЬЯНОВСКАЯ ШКОЛА» АМВРОСИЕВСКОГО РАЙОНА</w:t>
      </w:r>
    </w:p>
    <w:p w:rsidR="005720BF" w:rsidRPr="0052452D" w:rsidRDefault="005720BF" w:rsidP="005720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719"/>
        <w:gridCol w:w="3115"/>
      </w:tblGrid>
      <w:tr w:rsidR="005720BF" w:rsidRPr="0052452D" w:rsidTr="00A833B1">
        <w:tc>
          <w:tcPr>
            <w:tcW w:w="3510" w:type="dxa"/>
          </w:tcPr>
          <w:p w:rsidR="005720BF" w:rsidRPr="0052452D" w:rsidRDefault="005720BF" w:rsidP="003C78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5720BF" w:rsidRPr="0052452D" w:rsidRDefault="005720BF" w:rsidP="00A833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A833B1" w:rsidRPr="0052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педагогическом совете</w:t>
            </w:r>
          </w:p>
          <w:p w:rsidR="005720BF" w:rsidRPr="0052452D" w:rsidRDefault="005720BF" w:rsidP="003C78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«___» </w:t>
            </w:r>
          </w:p>
          <w:p w:rsidR="005720BF" w:rsidRPr="0052452D" w:rsidRDefault="005720BF" w:rsidP="003C78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«___»__________ 2023 г.</w:t>
            </w:r>
          </w:p>
          <w:p w:rsidR="005720BF" w:rsidRPr="0052452D" w:rsidRDefault="005720BF" w:rsidP="003C78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</w:tcPr>
          <w:p w:rsidR="005720BF" w:rsidRPr="0052452D" w:rsidRDefault="005720BF" w:rsidP="003C78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20BF" w:rsidRPr="0052452D" w:rsidRDefault="005720BF" w:rsidP="003C78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720BF" w:rsidRPr="0052452D" w:rsidRDefault="005720BF" w:rsidP="003C78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5720BF" w:rsidRPr="0052452D" w:rsidRDefault="005720BF" w:rsidP="003C78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720BF" w:rsidRPr="0052452D" w:rsidRDefault="005720BF" w:rsidP="003C78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 Леонова</w:t>
            </w:r>
          </w:p>
          <w:p w:rsidR="005720BF" w:rsidRPr="0052452D" w:rsidRDefault="005720BF" w:rsidP="003C78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№_________ </w:t>
            </w:r>
          </w:p>
          <w:p w:rsidR="005720BF" w:rsidRPr="0052452D" w:rsidRDefault="005720BF" w:rsidP="003C78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 2023 г.</w:t>
            </w:r>
          </w:p>
          <w:p w:rsidR="005720BF" w:rsidRPr="0052452D" w:rsidRDefault="005720BF" w:rsidP="003C78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20BF" w:rsidRPr="0052452D" w:rsidRDefault="005720BF" w:rsidP="005720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AE7E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AE7E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AE7ECF" w:rsidRPr="0052452D" w:rsidRDefault="00FF69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(ID 923663)</w:t>
      </w:r>
    </w:p>
    <w:p w:rsidR="00AE7ECF" w:rsidRPr="0052452D" w:rsidRDefault="00AE7EC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«История»</w:t>
      </w:r>
    </w:p>
    <w:p w:rsidR="00AE7ECF" w:rsidRPr="0052452D" w:rsidRDefault="00FF693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5-9 классов </w:t>
      </w:r>
    </w:p>
    <w:p w:rsidR="005720BF" w:rsidRPr="0052452D" w:rsidRDefault="005720BF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BF" w:rsidRPr="0052452D" w:rsidRDefault="005720BF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BF" w:rsidRPr="0052452D" w:rsidRDefault="005720B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720BF" w:rsidRPr="0052452D" w:rsidRDefault="005720BF" w:rsidP="005720B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720BF" w:rsidRPr="0052452D" w:rsidRDefault="005720BF" w:rsidP="005720B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720BF" w:rsidRPr="0052452D" w:rsidRDefault="005720BF" w:rsidP="005720B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sz w:val="24"/>
          <w:szCs w:val="24"/>
        </w:rPr>
        <w:t>программу составил:</w:t>
      </w:r>
    </w:p>
    <w:p w:rsidR="005720BF" w:rsidRPr="0052452D" w:rsidRDefault="005720BF" w:rsidP="005720B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sz w:val="24"/>
          <w:szCs w:val="24"/>
        </w:rPr>
        <w:t>учитель общественных дисциплин</w:t>
      </w:r>
    </w:p>
    <w:p w:rsidR="005720BF" w:rsidRPr="0052452D" w:rsidRDefault="005720BF" w:rsidP="005720BF">
      <w:pPr>
        <w:spacing w:after="0"/>
        <w:ind w:left="4368" w:firstLine="588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sz w:val="24"/>
          <w:szCs w:val="24"/>
        </w:rPr>
        <w:t>Юрченко Ирина Павловна</w:t>
      </w:r>
    </w:p>
    <w:p w:rsidR="005720BF" w:rsidRPr="0052452D" w:rsidRDefault="005720BF" w:rsidP="00572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0BF" w:rsidRPr="0052452D" w:rsidRDefault="005720BF" w:rsidP="005720B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720BF" w:rsidRPr="0052452D" w:rsidRDefault="005720BF" w:rsidP="005720B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720BF" w:rsidRPr="0052452D" w:rsidRDefault="005720BF" w:rsidP="005720B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720BF" w:rsidRPr="0052452D" w:rsidRDefault="005720BF" w:rsidP="005720B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sz w:val="24"/>
          <w:szCs w:val="24"/>
        </w:rPr>
        <w:t>Ульяновское</w:t>
      </w:r>
      <w:proofErr w:type="gramEnd"/>
      <w:r w:rsidRPr="0052452D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1906" w:h="16383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6580023"/>
      <w:bookmarkEnd w:id="0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AE7ECF" w:rsidRPr="0052452D" w:rsidRDefault="00FF693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социальной, культурной самоидентификации в окружающем мире;</w:t>
      </w:r>
    </w:p>
    <w:p w:rsidR="00AE7ECF" w:rsidRPr="0052452D" w:rsidRDefault="00FF69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E7ECF" w:rsidRPr="0052452D" w:rsidRDefault="00FF693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E7ECF" w:rsidRPr="0052452D" w:rsidRDefault="00FF693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E7ECF" w:rsidRPr="0052452D" w:rsidRDefault="00FF693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обществе.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1906" w:h="16383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6580021"/>
      <w:bookmarkEnd w:id="3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ИСТОРИЯ ДРЕВНЕГО МИРА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Историческая хронология (счет лет «до н. э.» и «н. э.»). Историческая карта.</w:t>
      </w:r>
      <w:proofErr w:type="gramEnd"/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ПЕРВОБЫТНОСТЬ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Разложение первобытнообщинных отношений. На пороге цивилизации.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ДРЕВНИЙ МИР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Древний Восток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Понятие «Древний Восток». Карта Древневосточного мира.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Древний Египет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Древние цивилизации Месопотамии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Древний Вавилон. Царь Хаммурапи и его законы.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Нововавилонского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царства. Легендарные памятники города Вавилона.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Восточное Средиземноморье в древности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Персидская держава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Завоевания персов. Государство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Ахеменидов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Древняя Индия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ариев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 Северную Индию. Держава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Маурьев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Государство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Гуптов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Общественное устройство,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варны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Древний Китай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Цинь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Шихуанди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Хань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Древняя Греция. Эллинизм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Древнейшая Греция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Тиринф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Греческие полисы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Клисфена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Фемистокл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Саламинском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сражении, при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Платеях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Микале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Итоги греко-персидских войн.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Культура Древней Греции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Македонские завоевания. Эллинизм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завоевания на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Древний Рим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Возникновение Римского государства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Природа и население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Апеннинского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Римские завоевания в Средиземноморье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Поздняя Римская республика. Гражданские войны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Гракхов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Октавиана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Расцвет и падение Римской империи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императорской власти.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Октавиан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Культура Древнего Рима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Историческое и культурное наследие цивилизаций Древнего мира. 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СРЕДНИХ ВЕКОВ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Европы в раннее Средневековье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Хлодвиг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Усиление королевской власти.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Салическая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правда. Принятие франками христианства.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Франкское государство в VIII–IX вв. Усиление власти майордомов. Карл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Мартелл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Верденский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раздел, его причины и значение.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Византийская империя в VI–ХI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Территория, население империи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ромеев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Арабы в VI–ХI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Средневековое европейское общество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Государства Европы в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II–ХV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IV в. (Жакерия, восстание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Уота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Тайлера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). Гуситское движение в Чехии.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Византийская империя и славянские государства в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II–ХV вв. Экспансия турок-османов. Османские завоевания на Балканах. Падение Константинополя.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Культура средневековой Европы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И.Гутенберг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Средние века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сегунов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Индия: раздробленность индийских княжеств, вторжение мусульман, Делийский султанат.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доколумбовой Америки в Средние века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Средних веков.</w:t>
      </w:r>
    </w:p>
    <w:p w:rsidR="00AE7ECF" w:rsidRPr="0052452D" w:rsidRDefault="00AE7E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ОТ РУСИ К РОССИЙСКОМУ ГОСУДАРСТВУ </w:t>
      </w:r>
    </w:p>
    <w:p w:rsidR="00AE7ECF" w:rsidRPr="0052452D" w:rsidRDefault="00AE7E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Народы и государства на территории нашей страны в древности. Восточная Европа в середине I тыс. н. э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Беломорья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Онежского озера. Особенности перехода от присваивающего хозяйства к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производящему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веке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Боспорское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царство. Пантикапей. Античный Херсонес. Скифское царство в Крыму. Дербент.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балты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финно-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угры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Русь в IX – начале XII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Северной Европы, кочевниками европейских степей. Русь в международной торговле. Путь «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варяг в греки». Волжский торговый путь. Языческий пантеон.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Принятие христианства и его значение. Византийское наследие на Руси.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Русь в конце X – начале XII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Правда, церковные уставы.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Дешт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Русь в середине XII – начале XIII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Русские земли и их соседи в середине XIII – XIV в.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Тана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Солдайя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Епифаний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единого Русского государства в XV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Внутрицерковная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борьба (иосифляне 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нестяжатели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). Ереси.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Геннадиевская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Хожение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КОНЕЦ XV – XVII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Великие географические открытия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Тордесильясский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договор 1494 г. Открытие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Васко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Гамой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Писарро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Изменения в европейском обществе в XVI–XVII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Реформация и контрреформация в Европе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XVI–XVII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Испания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Наци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нально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Франция: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Англия.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Английская революция середины XVII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Центральной, Южной и Юго-Восточной Европы.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Международные отношения в XVI–XVII вв.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Европейская культура в раннее Новое время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XVI–XVII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империя: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Индия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при Великих Моголах. Начало проникновения европейцев. Ост-Индские компании. </w:t>
      </w: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Китай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Япония: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Раннего Нового времени.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XVI–XVII вв.: ОТ ВЕЛИКОГО КНЯЖЕСТВА К ЦАРСТВУ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в XVI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Завершение объединения русских земель.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Царствование Ивана IV.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в конце XVI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Тявзинский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Смута в России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Накануне Смуты.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Смутное время начала XVII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Царь Василий Шуйский. Восстание Ивана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Болотникова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Делагарди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 войну против России. Оборона Смоленска.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Гермоген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Окончание Смуты.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Столбовский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Поход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принца Владислава на Москву. Заключение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Деулинского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перемирия с Речью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Итоги и последствия Смутного времени.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в XVII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первых Романовых.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 XVII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структура российского общества.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 России в XVII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Поляновский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: противодействие полонизации, распространению католичества. Контакты с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Запорожской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Сечью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Восстание Богдана Хмельницкого. Пер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яславская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1654–1667 гг.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Андрусовское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Освоение новых территорий.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XVI–XVII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Солари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Алевиз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Фрязин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Петрок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Парсунная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живопись.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Симеон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Гизеля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– первое учебное пособие по истории.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Наш край в XVI–XVII вв.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XVIII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Век Просвещения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Д’Аламбер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Монархии в Европе XVIII в.: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Великобритания в XVIII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машинным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Луддизм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Германские государства, монархия Габсбургов, итальянские земли в XVIII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Раздробленность Германии. Возвышение Пруссии. Фридрих II Великий.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монархия в XVIII в. Правление Марии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Терезии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Пиренейского полуострова.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Испания: проблемы внутреннего развития, ослабление международных позиций. Реформы в правление Карла III. Попытки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Британские колонии в Северной Америке: борьба за независимость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Французская революция конца XVIII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Вареннский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Европейская культура в XVIII в.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XVIII в.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Сегуны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дайме. Положение сословий. Культура стран Востока в XVIII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XVIII в.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КОНЦЕ XVII – XVIII в.: ОТ ЦАРСТВА К ИМПЕРИИ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в эпоху преобразований Петра I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Причины и предпосылки преобразований.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Экономическая политика.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политика.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Табель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Реформы управления.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Церковная реформа.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Оппозиция реформам Петра I.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Битва при д. Лесной и победа под Полтавой.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Прутский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Гренгам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Ништадтский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Преобразования Петра I в области культуры.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Итоги, последствия и значение петровских преобразований. Образ Петра I в русской культуре.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после Петра I. Дворцовые перевороты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верховников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» и приход к власти Анн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ы Иоа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нновны. Кабинет министров. Роль Э. Бирона, А. И. Остермана, А. П.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Волы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Б. Х. Миниха в управлении и политической жизни страны.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Укрепление границ империи на восточной и юго-восточной окраинах.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Переход Младшего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жуза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под суверенитет Российской империи. Война с Османской империей.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Елизавете Петровне.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И. Шувалов. Россия в международных конфликтах 1740–1750-х гг. Участие в Семилетней войне.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Петр III.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Манифест о вольности дворянства. Причины переворота 28 июня 1762 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1760–1790-х гг.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Правление Екатерины II и Павла I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Внутренняя политика Екатерины II.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Новороссии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Поволжье, других регионах. Укрепление веротерпимости по отношению к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неправославным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во второй половине XVIII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Рябушинские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Гарелины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Прохоровы, Демидовы и др.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Водно-транспортные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системы: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Вышневолоцкая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Макарьевская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Ирбитская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Свенская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Обострение социальных противоречий.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Чумной бунт в Москве. Восстание под предводительством Емельяна Пугачева.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Антидворянский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Внешняя политика России второй половины XVIII в., ее основные задачи.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Новороссией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Участие России в разделах Речи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при Павле I.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Манифест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Российской империи в XVIII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бл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городных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Наш край в XVIII в.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ВСЕОБЩАЯ ИСТОРИЯ. ИСТОРИЯ НОВОГО ВРЕМЕНИ. XIX – НАЧАЛО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Европа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 начале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XIX в.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Антинаполеоновские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Развитие индустриального общества в первой половине XIX в.: экономика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социальные отношения, политические процессы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Политическое развитие европейских стран в 1815–1840-е гг.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Европы и Северной Америки в середине ХIХ – начале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Великобритания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Франция.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Италия.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Подъем борьбы за независимость итальянских земель. К.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Кавур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Дж. Гарибальди. Образование единого государства. Король Виктор Эммануил II.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Германия.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 и Юго-Восточной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Европы во второй половине XIX – начале XX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Соединенные Штаты Америки.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сс в пр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Латинской Америки в XIX – начале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Туссен-Лувертюр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латифундизм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Проблемы модернизации. Мексиканская революция 1910–1917 гг.: участники, итоги, значение.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Азии в ХIХ – начале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Япония.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и внешняя политика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«Открытие Японии». Реставрация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Мэйдзи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Введение конституции. Модернизация в экономике и социальных отношениях. Переход к политике завоеваний.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Китай.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самоусиления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». Восстание «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ихэтуаней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». Революция 1911–1913 гг. Сунь Ятсен.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устои и попытки проведения реформ. Политика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Танзимата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Принятие конституции. Младотурецкая революция 1908–1909 гг.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Революция 1905–1911 г. в Иране.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Индия.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Тилак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М.К. Ганди.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Африки в ХIХ – начале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Развитие культуры в XIX – начале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Научные открытия и технические изобретения в XIX – начале ХХ в. Революция в физике.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Эволюция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XIX – начале XX в.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испано-американская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война, русско-японская война, боснийский кризис). Балканские войны.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 (1 ч).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Историческое и культурное наследие XIX в.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РОССИЙСКАЯ ИМПЕРИЯ В XIX – НАЧАЛЕ XX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Александровская эпоха: государственный либерализм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России. Война России с Францией 1805–1807 гг.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Тильзитский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Николаевское самодержавие: государственный консерватизм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 первой половине XIX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Народы России в первой половине XIX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и правовая модернизация страны при Александре II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всесословности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 правовом строе страны. Конституционный вопрос.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Многовекторность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1880–1890-х гг.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во второй половине XIX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Этнокультурный облик империи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на пороге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сражение.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Неонароднические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Правомонархические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Наш край в XIX – начале ХХ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Обобщение.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НОВЕЙШУЮ ИСТОРИЮ РОССИИ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Введение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революция 1917-1922 гг.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Переход страны к мирной жизни. Образование СССР.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Революционные события в России глазами соотечественников и мира. Русское зарубежье.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Влияние революционных событий на общемировые процессы XX в., историю народов России.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Великая Отечественная война (1941—1945 гг.)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Прорыв и снятие блокады Ленинграда. Битва за Днепр.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Разгром милитаристской Японии. 3 сентября — окончание Второй мировой войны.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Распад СССР. Становление новой России (1992—1999 гг.)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Распад СССР и его последствия для России и мира.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Добровольная отставка Б. Н. Ельцина.</w:t>
      </w:r>
    </w:p>
    <w:p w:rsidR="0052452D" w:rsidRDefault="005245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452D" w:rsidRDefault="005245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452D" w:rsidRDefault="005245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452D" w:rsidRDefault="005245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452D" w:rsidRDefault="005245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Возрождение страны с 2000-х гг.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в начале XXI века: на пути восстановления и укрепления страны.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Воссоединение Крыма с Россией.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Воссоединение Крыма с Россией, его значение и международные последствия.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на современном этапе.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пандемией. Реализация крупных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экономических проектов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Общероссийское голосование по поправкам к Конституции России (2020 г.).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Признание Россией ДНР и ЛНР (2022 г.)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Итоговое повторение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История родного края в годы революций и Гражданской войны.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Наши земляки — герои Великой Отечественной войны (1941—1945 гг.).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Наш регион в конце XX — начале XXI вв.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Трудовые достижения родного края.</w:t>
      </w:r>
    </w:p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1906" w:h="16383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6580022"/>
      <w:bookmarkEnd w:id="4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истории в 5 классе направлено на достижение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К важнейшим </w:t>
      </w: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личностным результатам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 сфере трудового воспитания: понимание на основе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знания истории значения трудовой деятельности людей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E7ECF" w:rsidRPr="0052452D" w:rsidRDefault="00AE7E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регулятивных действий: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эмоционального интеллекта, понимания себя и других: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AE7ECF" w:rsidRPr="0052452D" w:rsidRDefault="00FF693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AE7ECF" w:rsidRPr="0052452D" w:rsidRDefault="00FF693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E7ECF" w:rsidRPr="0052452D" w:rsidRDefault="00FF693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AE7ECF" w:rsidRPr="0052452D" w:rsidRDefault="00FF693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E7ECF" w:rsidRPr="0052452D" w:rsidRDefault="00FF693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E7ECF" w:rsidRPr="0052452D" w:rsidRDefault="00FF693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E7ECF" w:rsidRPr="0052452D" w:rsidRDefault="00FF693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E7ECF" w:rsidRPr="0052452D" w:rsidRDefault="00FF693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E7ECF" w:rsidRPr="0052452D" w:rsidRDefault="00FF693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E7ECF" w:rsidRPr="0052452D" w:rsidRDefault="00FF693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ключевые знаки, символы; раскрывать смысл (главную идею) высказывания, изображения.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E7ECF" w:rsidRPr="0052452D" w:rsidRDefault="00FF693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характеризовать условия жизни людей в древности;</w:t>
      </w:r>
    </w:p>
    <w:p w:rsidR="00AE7ECF" w:rsidRPr="0052452D" w:rsidRDefault="00FF693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 значительных событиях древней истории, их участниках;</w:t>
      </w:r>
    </w:p>
    <w:p w:rsidR="00AE7ECF" w:rsidRPr="0052452D" w:rsidRDefault="00FF693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E7ECF" w:rsidRPr="0052452D" w:rsidRDefault="00FF693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сравнивать исторические явления, определять их общие черты;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иллюстрировать общие явления, черты конкретными примерами;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древней истории.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E7ECF" w:rsidRPr="0052452D" w:rsidRDefault="00FF693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E7ECF" w:rsidRPr="0052452D" w:rsidRDefault="00FF693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AE7ECF" w:rsidRPr="0052452D" w:rsidRDefault="00FF693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E7ECF" w:rsidRPr="0052452D" w:rsidRDefault="00FF693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E7ECF" w:rsidRPr="0052452D" w:rsidRDefault="00FF693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AE7ECF" w:rsidRPr="0052452D" w:rsidRDefault="00FF693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E7ECF" w:rsidRPr="0052452D" w:rsidRDefault="00FF693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E7ECF" w:rsidRPr="0052452D" w:rsidRDefault="00FF693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E7ECF" w:rsidRPr="0052452D" w:rsidRDefault="00FF693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рств в Ср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E7ECF" w:rsidRPr="0052452D" w:rsidRDefault="00FF693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E7ECF" w:rsidRPr="0052452D" w:rsidRDefault="00FF693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авторство, время, место создания источника;</w:t>
      </w:r>
    </w:p>
    <w:p w:rsidR="00AE7ECF" w:rsidRPr="0052452D" w:rsidRDefault="00FF693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E7ECF" w:rsidRPr="0052452D" w:rsidRDefault="00FF693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AE7ECF" w:rsidRPr="0052452D" w:rsidRDefault="00FF693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E7ECF" w:rsidRPr="0052452D" w:rsidRDefault="00FF693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AE7ECF" w:rsidRPr="0052452D" w:rsidRDefault="00FF693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E7ECF" w:rsidRPr="0052452D" w:rsidRDefault="00FF693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E7ECF" w:rsidRPr="0052452D" w:rsidRDefault="00FF693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AE7ECF" w:rsidRPr="0052452D" w:rsidRDefault="00FF693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E7ECF" w:rsidRPr="0052452D" w:rsidRDefault="00FF693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7ECF" w:rsidRPr="0052452D" w:rsidRDefault="00FF693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E7ECF" w:rsidRPr="0052452D" w:rsidRDefault="00FF693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7ECF" w:rsidRPr="0052452D" w:rsidRDefault="00FF693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E7ECF" w:rsidRPr="0052452D" w:rsidRDefault="00FF693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высказывать отношение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E7ECF" w:rsidRPr="0052452D" w:rsidRDefault="00FF693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E7ECF" w:rsidRPr="0052452D" w:rsidRDefault="00FF693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AE7ECF" w:rsidRPr="0052452D" w:rsidRDefault="00FF693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AE7ECF" w:rsidRPr="0052452D" w:rsidRDefault="00FF693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AE7ECF" w:rsidRPr="0052452D" w:rsidRDefault="00FF693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AE7ECF" w:rsidRPr="0052452D" w:rsidRDefault="00FF693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AE7ECF" w:rsidRPr="0052452D" w:rsidRDefault="00FF693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E7ECF" w:rsidRPr="0052452D" w:rsidRDefault="00FF693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AE7ECF" w:rsidRPr="0052452D" w:rsidRDefault="00FF693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E7ECF" w:rsidRPr="0052452D" w:rsidRDefault="00FF693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AE7ECF" w:rsidRPr="0052452D" w:rsidRDefault="00FF693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AE7ECF" w:rsidRPr="0052452D" w:rsidRDefault="00FF693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AE7ECF" w:rsidRPr="0052452D" w:rsidRDefault="00FF693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E7ECF" w:rsidRPr="0052452D" w:rsidRDefault="00FF693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:rsidR="00AE7ECF" w:rsidRPr="0052452D" w:rsidRDefault="00FF693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AE7ECF" w:rsidRPr="0052452D" w:rsidRDefault="00FF693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AE7ECF" w:rsidRPr="0052452D" w:rsidRDefault="00FF693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E7ECF" w:rsidRPr="0052452D" w:rsidRDefault="00FF693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E7ECF" w:rsidRPr="0052452D" w:rsidRDefault="00FF693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AE7ECF" w:rsidRPr="0052452D" w:rsidRDefault="00FF693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AE7ECF" w:rsidRPr="0052452D" w:rsidRDefault="00FF693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AE7ECF" w:rsidRPr="0052452D" w:rsidRDefault="00FF693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XVIII в.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2. Знание исторических фактов, работа с фактами:</w:t>
      </w:r>
    </w:p>
    <w:p w:rsidR="00AE7ECF" w:rsidRPr="0052452D" w:rsidRDefault="00FF693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AE7ECF" w:rsidRPr="0052452D" w:rsidRDefault="00FF693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E7ECF" w:rsidRPr="0052452D" w:rsidRDefault="00FF693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E7ECF" w:rsidRPr="0052452D" w:rsidRDefault="00FF693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E7ECF" w:rsidRPr="0052452D" w:rsidRDefault="00FF693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AE7ECF" w:rsidRPr="0052452D" w:rsidRDefault="00FF693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E7ECF" w:rsidRPr="0052452D" w:rsidRDefault="00FF693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:rsidR="00AE7ECF" w:rsidRPr="0052452D" w:rsidRDefault="00FF693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AE7ECF" w:rsidRPr="0052452D" w:rsidRDefault="00FF693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:rsidR="00AE7ECF" w:rsidRPr="0052452D" w:rsidRDefault="00FF693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E7ECF" w:rsidRPr="0052452D" w:rsidRDefault="00FF693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AE7ECF" w:rsidRPr="0052452D" w:rsidRDefault="00FF693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AE7ECF" w:rsidRPr="0052452D" w:rsidRDefault="00FF693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AE7ECF" w:rsidRPr="0052452D" w:rsidRDefault="00FF693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AE7ECF" w:rsidRPr="0052452D" w:rsidRDefault="00FF693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AE7ECF" w:rsidRPr="0052452D" w:rsidRDefault="00FF693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AE7ECF" w:rsidRPr="0052452D" w:rsidRDefault="00FF693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E7ECF" w:rsidRPr="0052452D" w:rsidRDefault="00FF693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AE7ECF" w:rsidRPr="0052452D" w:rsidRDefault="00FF693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E7ECF" w:rsidRPr="0052452D" w:rsidRDefault="00FF693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  <w:proofErr w:type="gramEnd"/>
    </w:p>
    <w:p w:rsidR="00AE7ECF" w:rsidRPr="0052452D" w:rsidRDefault="00FF693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E7ECF" w:rsidRPr="0052452D" w:rsidRDefault="00FF693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E7ECF" w:rsidRPr="0052452D" w:rsidRDefault="00FF693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E7ECF" w:rsidRPr="0052452D" w:rsidRDefault="00FF693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AE7ECF" w:rsidRPr="0052452D" w:rsidRDefault="00FF693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E7ECF" w:rsidRPr="0052452D" w:rsidRDefault="00FF693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AE7ECF" w:rsidRPr="0052452D" w:rsidRDefault="00FF693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AE7ECF" w:rsidRPr="0052452D" w:rsidRDefault="00FF693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AE7ECF" w:rsidRPr="0052452D" w:rsidRDefault="00FF693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AE7ECF" w:rsidRPr="0052452D" w:rsidRDefault="00FF693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AE7ECF" w:rsidRPr="0052452D" w:rsidRDefault="00FF693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E7ECF" w:rsidRPr="0052452D" w:rsidRDefault="00FF693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E7ECF" w:rsidRPr="0052452D" w:rsidRDefault="00FF693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сопоставление однотипных событий и процессов отечественной и всеобщей истории XIX – начала XX в.: а) указывать повторяющиеся черты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E7ECF" w:rsidRPr="0052452D" w:rsidRDefault="00FF693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наиболее значимые события и процессы истории России XX - начала XXI в.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7ECF" w:rsidRPr="0052452D" w:rsidRDefault="00FF693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AE7ECF" w:rsidRPr="0052452D" w:rsidRDefault="00FF693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E7ECF" w:rsidRPr="0052452D" w:rsidRDefault="00FF693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E7ECF" w:rsidRPr="0052452D" w:rsidRDefault="00FF693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AE7ECF" w:rsidRPr="0052452D" w:rsidRDefault="00FF693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на региональном материале);</w:t>
      </w:r>
    </w:p>
    <w:p w:rsidR="00AE7ECF" w:rsidRPr="0052452D" w:rsidRDefault="00FF693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объяснять, в чем состоит наследие истории XIX – начала ХХ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E7ECF" w:rsidRPr="0052452D" w:rsidRDefault="00FF693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1906" w:h="16383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6580018"/>
      <w:bookmarkEnd w:id="5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052"/>
        <w:gridCol w:w="992"/>
        <w:gridCol w:w="850"/>
        <w:gridCol w:w="142"/>
        <w:gridCol w:w="5102"/>
      </w:tblGrid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49" w:type="dxa"/>
            <w:gridSpan w:val="7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 w:rsidP="00DD6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="00DD6F18"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hyperlink r:id="rId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86" w:type="dxa"/>
            <w:gridSpan w:val="4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49" w:type="dxa"/>
            <w:gridSpan w:val="7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мир. Древний Восток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86" w:type="dxa"/>
            <w:gridSpan w:val="4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49" w:type="dxa"/>
            <w:gridSpan w:val="7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86" w:type="dxa"/>
            <w:gridSpan w:val="4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49" w:type="dxa"/>
            <w:gridSpan w:val="7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86" w:type="dxa"/>
            <w:gridSpan w:val="4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4466"/>
        <w:gridCol w:w="1052"/>
        <w:gridCol w:w="992"/>
        <w:gridCol w:w="850"/>
        <w:gridCol w:w="5277"/>
      </w:tblGrid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82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Европы в раннее Средневековье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в VI—XI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Арабы в VI—ХI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XII—XV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7119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82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От Руси к Российскому государству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и государства на территории нашей страны в древности. Восточная 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Европа в середине I тыс. н. э.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IX — начале XII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середине XII — начале XIII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земли и их соседи в середине XIII — XIV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7119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052"/>
        <w:gridCol w:w="992"/>
        <w:gridCol w:w="850"/>
        <w:gridCol w:w="5232"/>
      </w:tblGrid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37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Конец XV — XVII в.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европейском обществе XVI—XVII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XVI—XVII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 -XVII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XVI—XVII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7074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37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XVI—XVII вв.: от Великого княжества к царству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XVI-XVII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7074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532"/>
        <w:gridCol w:w="1052"/>
        <w:gridCol w:w="992"/>
        <w:gridCol w:w="850"/>
        <w:gridCol w:w="5270"/>
      </w:tblGrid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XVIII в.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7112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конце XVII — XVIII в.: от царства к империи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7112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052"/>
        <w:gridCol w:w="992"/>
        <w:gridCol w:w="850"/>
        <w:gridCol w:w="5211"/>
      </w:tblGrid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16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XI</w:t>
            </w:r>
            <w:proofErr w:type="gramStart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gramEnd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— начало ХХ в.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Европа </w:t>
            </w:r>
            <w:proofErr w:type="gramStart"/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развитие европейских стран в 1815—1840-е гг.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Латинской Америки в XIX - начале XX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Азии в XIX - начале XX века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Африки в ХIХ — начале ХХ </w:t>
            </w:r>
            <w:proofErr w:type="gramStart"/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XIX — начале ХХ </w:t>
            </w:r>
            <w:proofErr w:type="gramStart"/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XIX - начале XX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7053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16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Российская империя в XIX — начале XX в.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 в первой половине XIX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пороге XX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7053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16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модуль.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"Введение в Новейшую историю России"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СССР. Становление новой России (1992—1999 гг.)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7053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6580019"/>
      <w:bookmarkEnd w:id="6"/>
    </w:p>
    <w:p w:rsidR="00AE7ECF" w:rsidRPr="0052452D" w:rsidRDefault="00FF6931" w:rsidP="003C78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6580020"/>
      <w:bookmarkEnd w:id="7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42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Конституция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C37422">
        <w:rPr>
          <w:rFonts w:ascii="Times New Roman" w:eastAsia="Arial" w:hAnsi="Times New Roman" w:cs="Times New Roman"/>
          <w:sz w:val="24"/>
          <w:szCs w:val="24"/>
          <w:lang w:eastAsia="en-US"/>
        </w:rPr>
        <w:t>РФ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Закон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C37422">
        <w:rPr>
          <w:rFonts w:ascii="Times New Roman" w:eastAsia="Arial" w:hAnsi="Times New Roman" w:cs="Times New Roman"/>
          <w:sz w:val="24"/>
          <w:szCs w:val="24"/>
          <w:lang w:eastAsia="en-US"/>
        </w:rPr>
        <w:t>РФ</w:t>
      </w:r>
      <w:bookmarkStart w:id="9" w:name="_GoBack"/>
      <w:bookmarkEnd w:id="9"/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«Об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образовании»;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Государственный</w:t>
      </w:r>
      <w:r w:rsidRPr="0052452D">
        <w:rPr>
          <w:rFonts w:ascii="Times New Roman" w:eastAsia="Arial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образовательный</w:t>
      </w:r>
      <w:r w:rsidRPr="0052452D">
        <w:rPr>
          <w:rFonts w:ascii="Times New Roman" w:eastAsia="Arial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стандарт</w:t>
      </w:r>
      <w:r w:rsidRPr="0052452D">
        <w:rPr>
          <w:rFonts w:ascii="Times New Roman" w:eastAsia="Arial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основного</w:t>
      </w:r>
      <w:r w:rsidRPr="0052452D">
        <w:rPr>
          <w:rFonts w:ascii="Times New Roman" w:eastAsia="Arial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общего</w:t>
      </w:r>
      <w:r w:rsidRPr="0052452D">
        <w:rPr>
          <w:rFonts w:ascii="Times New Roman" w:eastAsia="Arial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образования;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Альшиц</w:t>
      </w:r>
      <w:proofErr w:type="spellEnd"/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Начало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самодержавия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1988.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Аграшенков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Сто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великих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битв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Аграшенков</w:t>
      </w:r>
      <w:proofErr w:type="spellEnd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[и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др.].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proofErr w:type="gramStart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Вече,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2001.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13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9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 2 ч. Ч. 1 / /[Н. М. Арсентьев, А. А. Данилов, А. А.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Левандовский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А.Я. Токарева];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М.:Просвещение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160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1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9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 2 ч. Ч. 2 /[Н. М. Арсентьев, А. А. Данилов, А. А.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Левандовский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А.Я. Токарева];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М.:Просвещение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143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 2 ч. Ч. 1 / [Н. М. Арсентьев, А. А. Данилов, И. 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Курукин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А.Я. Токарева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]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; под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112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 2 ч. Ч. 2 / [Н. М. Арсентьев, А. А. Данилов, И. 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Курукин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А.Я. Токарева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]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; под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128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8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 2 ч. Ч. 1 / [Н. М. Арсентьев, А. А. Данилов, И. 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Курукин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А.Я. Токарева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]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; под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111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proofErr w:type="gramEnd"/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1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Артасов</w:t>
      </w:r>
      <w:proofErr w:type="spell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И.А.,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Данилов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А.А.,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Косулина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Л.Г.,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Соколова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Л.А.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Рабочая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тетрадь.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Учебное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общеобразовательных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</w:p>
    <w:p w:rsidR="003C7834" w:rsidRPr="0052452D" w:rsidRDefault="003C7834" w:rsidP="003C78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3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 2 ч. Ч.1/ [Н. М. Арсентьев, А. А. Данилов, П. С. Стефанович, А.Я. Токарева]; под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128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с.: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ил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карт.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5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 2 ч. Ч. 2 / [Н. М. Арсентьев, А. А. Данилов, П. С. Стефанович, А.Я. Токарева];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127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1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Артасов</w:t>
      </w:r>
      <w:proofErr w:type="spell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И.А.,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Данилов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А.А.,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Косулина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Л.Г.,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Соколова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Л.А.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Рабочая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тетрадь.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8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Учебное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общеобразовательных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</w:p>
    <w:p w:rsidR="003C7834" w:rsidRPr="0052452D" w:rsidRDefault="003C7834" w:rsidP="003C783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1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Арасланова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О.В. История Древнего мира: поурочные разработки к учебникам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А.А.Вигасина</w:t>
      </w:r>
      <w:proofErr w:type="spellEnd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 др.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- 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ВАКО, 2011.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284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03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Баранов П.А. История России в таблицах и схемах: 6-11-й классы: справочные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материалы / П.А. Баранов. – Москва: ACT: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Астрель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, 2014. – 285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– (Школьная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программа).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1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Биберина</w:t>
      </w:r>
      <w:proofErr w:type="spell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А.В.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«Тестовые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задания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проверки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знаний</w:t>
      </w:r>
      <w:r w:rsidRPr="0052452D">
        <w:rPr>
          <w:rFonts w:ascii="Times New Roman" w:eastAsia="Arial" w:hAnsi="Times New Roman" w:cs="Times New Roman"/>
          <w:spacing w:val="6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обучающихся</w:t>
      </w:r>
      <w:r w:rsidRPr="0052452D">
        <w:rPr>
          <w:rFonts w:ascii="Times New Roman" w:eastAsia="Arial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средних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веков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(V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конец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XV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в.),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6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«Сфера»,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Бунтовский</w:t>
      </w:r>
      <w:proofErr w:type="spell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С.Ю.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Донбасса: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научно-популярное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издание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С.Ю.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Бунтовский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Донецк: «Донбасская Русь»,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2015. – 416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Борисов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 С.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Иван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Калита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 М.,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1997.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Борисов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 С. Иван III. — М., 2015.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1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Борзова,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Игры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уроке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proofErr w:type="gramStart"/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учителя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Борзова.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proofErr w:type="gramStart"/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Владос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2005.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Борзак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Олимпиады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истории.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5–9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классы</w:t>
      </w:r>
      <w:proofErr w:type="gramStart"/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учителя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Борзак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</w:p>
    <w:p w:rsidR="003C7834" w:rsidRPr="0052452D" w:rsidRDefault="003C7834" w:rsidP="003C783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–Волгоград</w:t>
      </w:r>
      <w:proofErr w:type="gramStart"/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Корифей,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2006.</w:t>
      </w:r>
    </w:p>
    <w:p w:rsidR="003C7834" w:rsidRPr="0052452D" w:rsidRDefault="003C7834" w:rsidP="003C78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  <w:sectPr w:rsidR="003C7834" w:rsidRPr="0052452D">
          <w:footerReference w:type="default" r:id="rId93"/>
          <w:pgSz w:w="11920" w:h="16840"/>
          <w:pgMar w:top="1060" w:right="760" w:bottom="1220" w:left="1300" w:header="0" w:footer="1028" w:gutter="0"/>
          <w:pgNumType w:start="142"/>
          <w:cols w:space="720"/>
        </w:sectPr>
      </w:pP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79" w:after="0" w:line="247" w:lineRule="auto"/>
        <w:ind w:left="537" w:right="51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Быльева</w:t>
      </w:r>
      <w:proofErr w:type="spellEnd"/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Древнего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мира: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учителя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Брянск,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2013-144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Брандт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М.Ю.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Древнего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мира.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Тесты.-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М.,2014-302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16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Всеобщая история. История Древнего мира. 5 класс: учеб. Для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Вигасин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Годер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Свинцицкая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;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Искендерова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3-е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изд.-М.: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2014.-303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ил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карт.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15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Всеобщая история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новейший справочник школьника / сост. Ф. С.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Капица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В. А.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Григорьев,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Новикова.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proofErr w:type="gramStart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АСТ,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2010.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0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Вяземский,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Методические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рекомендации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учителям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истории.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Основы</w:t>
      </w:r>
      <w:r w:rsidRPr="0052452D">
        <w:rPr>
          <w:rFonts w:ascii="Times New Roman" w:eastAsia="Arial" w:hAnsi="Times New Roman" w:cs="Times New Roman"/>
          <w:spacing w:val="-6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профессионального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мастерства</w:t>
      </w:r>
      <w:proofErr w:type="gramStart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практ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Вяземский,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Ю.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Стрелова.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М.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ВЛАДОС, 2003.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Греков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Б.,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Якубовский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Ю.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Золотая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Орда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ее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падение.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1998.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Горский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Древнерусская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дружина.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1989.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420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Годер</w:t>
      </w:r>
      <w:proofErr w:type="spellEnd"/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Г.И.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Методическое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Древнего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мира.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6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2015-350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Данилевский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Древняя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Русь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глазами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современников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потомков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(IX—XII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вв.).</w:t>
      </w:r>
    </w:p>
    <w:p w:rsidR="003C7834" w:rsidRPr="0052452D" w:rsidRDefault="003C7834" w:rsidP="003C7834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 М., 1999.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7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Данилевский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Русские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земли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глазами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современников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потомков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(XII—XIV</w:t>
      </w:r>
      <w:r w:rsidRPr="0052452D">
        <w:rPr>
          <w:rFonts w:ascii="Times New Roman" w:eastAsia="Arial" w:hAnsi="Times New Roman" w:cs="Times New Roman"/>
          <w:spacing w:val="-6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вв.) — М., 2000.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  <w:tab w:val="left" w:pos="7032"/>
          <w:tab w:val="left" w:pos="7661"/>
          <w:tab w:val="left" w:pos="8780"/>
        </w:tabs>
        <w:autoSpaceDE w:val="0"/>
        <w:autoSpaceDN w:val="0"/>
        <w:spacing w:before="2" w:after="0" w:line="247" w:lineRule="auto"/>
        <w:ind w:left="537" w:right="115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Донской</w:t>
      </w:r>
      <w:r w:rsidRPr="0052452D">
        <w:rPr>
          <w:rFonts w:ascii="Times New Roman" w:eastAsia="Arial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Г.М.</w:t>
      </w:r>
      <w:r w:rsidRPr="0052452D">
        <w:rPr>
          <w:rFonts w:ascii="Times New Roman" w:eastAsia="Arial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«Задания</w:t>
      </w:r>
      <w:r w:rsidRPr="0052452D">
        <w:rPr>
          <w:rFonts w:ascii="Times New Roman" w:eastAsia="Arial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самостоятельной</w:t>
      </w:r>
      <w:r w:rsidRPr="0052452D">
        <w:rPr>
          <w:rFonts w:ascii="Times New Roman" w:eastAsia="Arial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работы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ab/>
        <w:t>по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ab/>
        <w:t>истории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ab/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>Средних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веков»,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 «Просвещение»,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2012 г.;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12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Историческое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краеведение</w:t>
      </w:r>
      <w:proofErr w:type="gramStart"/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Страницы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древней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Донецкого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края.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класс: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учебное</w:t>
      </w:r>
      <w:r w:rsidRPr="0052452D">
        <w:rPr>
          <w:rFonts w:ascii="Times New Roman" w:eastAsia="Arial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сост.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П.Л.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Морозов.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2-е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изд.,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proofErr w:type="spellStart"/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дополн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proofErr w:type="gramEnd"/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ГОУ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ДПО</w:t>
      </w:r>
    </w:p>
    <w:p w:rsidR="003C7834" w:rsidRPr="0052452D" w:rsidRDefault="003C7834" w:rsidP="003C7834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ДонРИДПО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». – Донецк: Истоки, 2020. – 78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Историческое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краеведение: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Донецкий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край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эпоху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средневековья.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 класс: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учебное пособие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/ С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ост. Морозов П.Л.,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Сиверская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Е.В. – 2-е издание,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дополн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ГОУ ДПО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ДонРИДПО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Донецк: Истоки,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2020.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170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1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Историческое краеведение: Страницы истории Донбасса: эпоха Нового времени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(XVI – XVII вв.). 7 класс: учебное пособие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/ А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вт.- сост. Г.Г. Чепига. – 2-е издание,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дополн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ГОУ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ДПО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ДонРИДПО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Донецк: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Истоки,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2020.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110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15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Историческое краеведение: Страницы истории Донбасса: эпоха Нового времени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(XVIII в.). 8 класс: учебное пособие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/ А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вт.-сост. Г.Г Чепига. – 2-е издание,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дополн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ГОУ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ДПО «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ДонРИДПО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Донецк: Истоки,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2020.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108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6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Историческое краеведение: Донецкий край в XIX в. 9 класс.: учебное пособие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ост.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О.В.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Хаталах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2-е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издание,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дополн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ГОУ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ДПО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ДонРИДПО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».</w:t>
      </w:r>
    </w:p>
    <w:p w:rsidR="003C7834" w:rsidRPr="0052452D" w:rsidRDefault="003C7834" w:rsidP="00C37422">
      <w:pPr>
        <w:widowControl w:val="0"/>
        <w:numPr>
          <w:ilvl w:val="1"/>
          <w:numId w:val="40"/>
        </w:numPr>
        <w:tabs>
          <w:tab w:val="left" w:pos="739"/>
        </w:tabs>
        <w:autoSpaceDE w:val="0"/>
        <w:autoSpaceDN w:val="0"/>
        <w:spacing w:before="2" w:after="0" w:line="240" w:lineRule="auto"/>
        <w:ind w:hanging="202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Истоки, 2020. – 154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9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Атлас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[авт.-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сост.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А.Ю.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Мерзликин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И.Г.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Старкова];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А.А. Данилова. – М.: Просвещение,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08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мировой</w:t>
      </w:r>
      <w:r w:rsidRPr="0052452D">
        <w:rPr>
          <w:rFonts w:ascii="Times New Roman" w:eastAsia="Arial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культуры</w:t>
      </w:r>
      <w:proofErr w:type="gramStart"/>
      <w:r w:rsidRPr="0052452D">
        <w:rPr>
          <w:rFonts w:ascii="Times New Roman" w:eastAsia="Arial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справочник</w:t>
      </w:r>
      <w:r w:rsidRPr="0052452D">
        <w:rPr>
          <w:rFonts w:ascii="Times New Roman" w:eastAsia="Arial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школьника</w:t>
      </w:r>
      <w:r w:rsidRPr="0052452D">
        <w:rPr>
          <w:rFonts w:ascii="Times New Roman" w:eastAsia="Arial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сост.</w:t>
      </w:r>
      <w:r w:rsidRPr="0052452D">
        <w:rPr>
          <w:rFonts w:ascii="Times New Roman" w:eastAsia="Arial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Ф.</w:t>
      </w:r>
      <w:r w:rsidRPr="0052452D">
        <w:rPr>
          <w:rFonts w:ascii="Times New Roman" w:eastAsia="Arial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  <w:r w:rsidRPr="0052452D">
        <w:rPr>
          <w:rFonts w:ascii="Times New Roman" w:eastAsia="Arial" w:hAnsi="Times New Roman" w:cs="Times New Roman"/>
          <w:spacing w:val="38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Капица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Т.</w:t>
      </w:r>
      <w:r w:rsidRPr="0052452D">
        <w:rPr>
          <w:rFonts w:ascii="Times New Roman" w:eastAsia="Arial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Колядич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М.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Слово, 1996.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Атлас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[авт.-сост.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И.В.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Курукин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];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А.А.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Данилова.</w:t>
      </w:r>
    </w:p>
    <w:p w:rsidR="003C7834" w:rsidRPr="0052452D" w:rsidRDefault="003C7834" w:rsidP="00C37422">
      <w:pPr>
        <w:widowControl w:val="0"/>
        <w:numPr>
          <w:ilvl w:val="1"/>
          <w:numId w:val="40"/>
        </w:numPr>
        <w:tabs>
          <w:tab w:val="left" w:pos="739"/>
        </w:tabs>
        <w:autoSpaceDE w:val="0"/>
        <w:autoSpaceDN w:val="0"/>
        <w:spacing w:before="9" w:after="0" w:line="240" w:lineRule="auto"/>
        <w:ind w:hanging="202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5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</w:t>
      </w:r>
      <w:r w:rsidRPr="0052452D">
        <w:rPr>
          <w:rFonts w:ascii="Times New Roman" w:eastAsia="Arial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XVII-XVIII</w:t>
      </w:r>
      <w:r w:rsidRPr="0052452D">
        <w:rPr>
          <w:rFonts w:ascii="Times New Roman" w:eastAsia="Arial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вв.</w:t>
      </w:r>
      <w:r w:rsidRPr="0052452D">
        <w:rPr>
          <w:rFonts w:ascii="Times New Roman" w:eastAsia="Arial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.: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атлас.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17-е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изд.,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стереотип.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Издательство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ДИК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; Дрофа, 2013.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12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XIX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8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Start"/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атлас.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17-е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изд.,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стереотип.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Дрофа: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Издательство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ДИК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2013.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9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Забылин</w:t>
      </w:r>
      <w:proofErr w:type="spellEnd"/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Русский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народ:</w:t>
      </w:r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обычаи,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обряды,</w:t>
      </w:r>
      <w:r w:rsidRPr="0052452D">
        <w:rPr>
          <w:rFonts w:ascii="Times New Roman" w:eastAsia="Arial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предания,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суеверия,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поэзия.</w:t>
      </w:r>
      <w:r w:rsidRPr="0052452D">
        <w:rPr>
          <w:rFonts w:ascii="Times New Roman" w:eastAsia="Arial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1997.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Зимин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А.,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Хорошкевич</w:t>
      </w:r>
      <w:proofErr w:type="spellEnd"/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времен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Ивана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Грозного.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1982.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Зимин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Витязь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распутье: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феодальная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война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XV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1991.</w:t>
      </w:r>
    </w:p>
    <w:p w:rsidR="003C7834" w:rsidRPr="0052452D" w:rsidRDefault="003C7834" w:rsidP="003C783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  <w:sectPr w:rsidR="003C7834" w:rsidRPr="0052452D">
          <w:pgSz w:w="11920" w:h="16840"/>
          <w:pgMar w:top="1060" w:right="760" w:bottom="1220" w:left="1300" w:header="0" w:footer="1028" w:gutter="0"/>
          <w:cols w:space="720"/>
        </w:sectPr>
      </w:pP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79" w:after="0" w:line="247" w:lineRule="auto"/>
        <w:ind w:left="537" w:right="110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Зуев,</w:t>
      </w:r>
      <w:r w:rsidRPr="0052452D">
        <w:rPr>
          <w:rFonts w:ascii="Times New Roman" w:eastAsia="Arial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древнейших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времен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начала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XXI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века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справ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63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особие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 М. Н. Зуев. – М.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Дрофа, 2009.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Москвы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древнейших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времен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наших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дней.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1997.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Каргалов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Сахаров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Полководцы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Древней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Руси.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1985.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8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Колесник</w:t>
      </w:r>
      <w:r w:rsidRPr="0052452D">
        <w:rPr>
          <w:rFonts w:ascii="Times New Roman" w:eastAsia="Arial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А.В.,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Пирко</w:t>
      </w:r>
      <w:proofErr w:type="spellEnd"/>
      <w:r w:rsidRPr="0052452D">
        <w:rPr>
          <w:rFonts w:ascii="Times New Roman" w:eastAsia="Arial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В.А.,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Нестерцова</w:t>
      </w:r>
      <w:proofErr w:type="spellEnd"/>
      <w:r w:rsidRPr="0052452D">
        <w:rPr>
          <w:rFonts w:ascii="Times New Roman" w:eastAsia="Arial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С.М.,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Щербинина</w:t>
      </w:r>
      <w:r w:rsidRPr="0052452D">
        <w:rPr>
          <w:rFonts w:ascii="Times New Roman" w:eastAsia="Arial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Е.В.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родного</w:t>
      </w:r>
      <w:r w:rsidRPr="0052452D">
        <w:rPr>
          <w:rFonts w:ascii="Times New Roman" w:eastAsia="Arial" w:hAnsi="Times New Roman" w:cs="Times New Roman"/>
          <w:spacing w:val="-6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края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(часть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первая).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Учебное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6-9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классов.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Донецк: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Издательство</w:t>
      </w:r>
    </w:p>
    <w:p w:rsidR="003C7834" w:rsidRPr="0052452D" w:rsidRDefault="003C7834" w:rsidP="003C7834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«Фирма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«Кардинал»,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1998.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320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17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Кучкин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Формирование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государственной</w:t>
      </w:r>
      <w:r w:rsidRPr="0052452D">
        <w:rPr>
          <w:rFonts w:ascii="Times New Roman" w:eastAsia="Arial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территории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Северо-Восточной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Руси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 X—XIV вв. — М., 1984.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Кулагина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Г.А.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«Сто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игр</w:t>
      </w:r>
      <w:r w:rsidRPr="0052452D">
        <w:rPr>
          <w:rFonts w:ascii="Times New Roman" w:eastAsia="Arial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»,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1983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1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Колесниченко Н.Ю. « История средних веков. Поурочные планы по учебнику Е.В.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Агибаловой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Г.М.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Донского,</w:t>
      </w:r>
      <w:r w:rsidRPr="0052452D">
        <w:rPr>
          <w:rFonts w:ascii="Times New Roman" w:eastAsia="Arial" w:hAnsi="Times New Roman" w:cs="Times New Roman"/>
          <w:spacing w:val="6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6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Волгоград,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«Учитель»,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08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Лебедева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Р.Н.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схемах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таблицах: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5-11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классы.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ФГОС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(к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тновым</w:t>
      </w:r>
      <w:proofErr w:type="spellEnd"/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учебникам)</w:t>
      </w:r>
      <w:r w:rsidRPr="0052452D">
        <w:rPr>
          <w:rFonts w:ascii="Times New Roman" w:eastAsia="Arial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Р.Н.</w:t>
      </w:r>
      <w:r w:rsidRPr="0052452D">
        <w:rPr>
          <w:rFonts w:ascii="Times New Roman" w:eastAsia="Arial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Лебедева.</w:t>
      </w:r>
      <w:r w:rsidRPr="0052452D">
        <w:rPr>
          <w:rFonts w:ascii="Times New Roman" w:eastAsia="Arial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22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Издательство</w:t>
      </w:r>
      <w:r w:rsidRPr="0052452D">
        <w:rPr>
          <w:rFonts w:ascii="Times New Roman" w:eastAsia="Arial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«Экзамен»,</w:t>
      </w:r>
      <w:r w:rsidRPr="0052452D">
        <w:rPr>
          <w:rFonts w:ascii="Times New Roman" w:eastAsia="Arial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95</w:t>
      </w:r>
      <w:r w:rsidRPr="0052452D">
        <w:rPr>
          <w:rFonts w:ascii="Times New Roman" w:eastAsia="Arial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  <w:r w:rsidRPr="0052452D">
        <w:rPr>
          <w:rFonts w:ascii="Times New Roman" w:eastAsia="Arial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(серия</w:t>
      </w:r>
      <w:proofErr w:type="gramEnd"/>
    </w:p>
    <w:p w:rsidR="003C7834" w:rsidRPr="0052452D" w:rsidRDefault="003C7834" w:rsidP="003C78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«Учебно-методический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комплект»);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6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Лебедева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И.М.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«Организация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проведение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исторических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олимпиад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6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-9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классах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Книга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учителя: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опыта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работы.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1990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8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Майков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А.Н.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Введение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историю: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учащихся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общеобразовательных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учреждений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А.Н.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Майков.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2-е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Вентана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-Граф.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2013. - 128 с. 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ил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12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Муравьев А. Н., Сахаров А. М. Очерки истории русской культуры. IX—XVII вв. —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 1984.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8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Павленко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Н.И.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r w:rsidRPr="0052452D">
        <w:rPr>
          <w:rFonts w:ascii="Times New Roman" w:eastAsia="Arial" w:hAnsi="Times New Roman" w:cs="Times New Roman"/>
          <w:spacing w:val="6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древнейших времен до конца XIX века. 10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 Базовый уровень : 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ля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учреждений / Н.И. Павленко,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И.Л. Андреев, Л.М. Ляшенко ; под ред. А.Ф. Киселева, Н.И. Павленко. — 5-е изд.,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стереотип.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Дрофа,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2012.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335,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[1]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ил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., 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карт.,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16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цв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вкл</w:t>
      </w:r>
      <w:proofErr w:type="spellEnd"/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0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Петрова Н.Г. « История средних веков. Книга для учителя», учебно-методические</w:t>
      </w:r>
      <w:r w:rsidRPr="0052452D">
        <w:rPr>
          <w:rFonts w:ascii="Times New Roman" w:eastAsia="Arial" w:hAnsi="Times New Roman" w:cs="Times New Roman"/>
          <w:spacing w:val="-6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материалы,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«Русское слово»,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 г.;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Петрович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В.Г.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Уроки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классе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Творческий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центр,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2011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4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Пчелов</w:t>
      </w:r>
      <w:proofErr w:type="spellEnd"/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Е.В.</w:t>
      </w:r>
      <w:r w:rsidRPr="0052452D">
        <w:rPr>
          <w:rFonts w:ascii="Times New Roman" w:eastAsia="Arial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</w:t>
      </w:r>
      <w:r w:rsidRPr="0052452D">
        <w:rPr>
          <w:rFonts w:ascii="Times New Roman" w:eastAsia="Arial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древнейших</w:t>
      </w:r>
      <w:r w:rsidRPr="0052452D">
        <w:rPr>
          <w:rFonts w:ascii="Times New Roman" w:eastAsia="Arial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времён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конца</w:t>
      </w:r>
      <w:r w:rsidRPr="0052452D">
        <w:rPr>
          <w:rFonts w:ascii="Times New Roman" w:eastAsia="Arial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XVI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века: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</w:t>
      </w:r>
      <w:r w:rsidRPr="0052452D">
        <w:rPr>
          <w:rFonts w:ascii="Times New Roman" w:eastAsia="Arial" w:hAnsi="Times New Roman" w:cs="Times New Roman"/>
          <w:spacing w:val="-6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класса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общеобразовательных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учреждений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Е.В.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Пчелов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ООО</w:t>
      </w:r>
    </w:p>
    <w:p w:rsidR="003C7834" w:rsidRPr="0052452D" w:rsidRDefault="003C7834" w:rsidP="003C7834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«Русское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слово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учебник»,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2012.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272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с.: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ил.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(ФГОС.</w:t>
      </w:r>
      <w:proofErr w:type="gramEnd"/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Инновационная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школа).</w:t>
      </w:r>
      <w:proofErr w:type="gramEnd"/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Рапов</w:t>
      </w:r>
      <w:proofErr w:type="spellEnd"/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О.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Русская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церковь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IX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первой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трети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XII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в.: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Принятие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христианства.</w:t>
      </w:r>
    </w:p>
    <w:p w:rsidR="003C7834" w:rsidRPr="0052452D" w:rsidRDefault="003C7834" w:rsidP="003C7834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 М., 1988.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4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Рыжов,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К.</w:t>
      </w:r>
      <w:r w:rsidRPr="0052452D">
        <w:rPr>
          <w:rFonts w:ascii="Times New Roman" w:eastAsia="Arial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Все</w:t>
      </w:r>
      <w:r w:rsidRPr="0052452D">
        <w:rPr>
          <w:rFonts w:ascii="Times New Roman" w:eastAsia="Arial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монархи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мира.</w:t>
      </w:r>
      <w:r w:rsidRPr="0052452D">
        <w:rPr>
          <w:rFonts w:ascii="Times New Roman" w:eastAsia="Arial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Западная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Европа</w:t>
      </w:r>
      <w:proofErr w:type="gramStart"/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книга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учащихся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К.</w:t>
      </w:r>
      <w:r w:rsidRPr="0052452D">
        <w:rPr>
          <w:rFonts w:ascii="Times New Roman" w:eastAsia="Arial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Рыжов.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М.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Вече, 2001.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Сахаров</w:t>
      </w:r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Образование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развитие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Российского</w:t>
      </w:r>
      <w:r w:rsidRPr="0052452D">
        <w:rPr>
          <w:rFonts w:ascii="Times New Roman" w:eastAsia="Arial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государства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XIV—XVII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вв.</w:t>
      </w:r>
    </w:p>
    <w:p w:rsidR="003C7834" w:rsidRPr="0052452D" w:rsidRDefault="003C7834" w:rsidP="003C7834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 М., 1969.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Скрынников</w:t>
      </w:r>
      <w:r w:rsidRPr="0052452D">
        <w:rPr>
          <w:rFonts w:ascii="Times New Roman" w:eastAsia="Arial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Р.</w:t>
      </w:r>
      <w:r w:rsidRPr="0052452D">
        <w:rPr>
          <w:rFonts w:ascii="Times New Roman" w:eastAsia="Arial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</w:t>
      </w:r>
      <w:r w:rsidRPr="0052452D">
        <w:rPr>
          <w:rFonts w:ascii="Times New Roman" w:eastAsia="Arial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Иван</w:t>
      </w:r>
      <w:r w:rsidRPr="0052452D">
        <w:rPr>
          <w:rFonts w:ascii="Times New Roman" w:eastAsia="Arial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Грозный.</w:t>
      </w:r>
      <w:r w:rsidRPr="0052452D">
        <w:rPr>
          <w:rFonts w:ascii="Times New Roman" w:eastAsia="Arial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2015.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Скрынников</w:t>
      </w:r>
      <w:r w:rsidRPr="0052452D">
        <w:rPr>
          <w:rFonts w:ascii="Times New Roman" w:eastAsia="Arial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Р.</w:t>
      </w:r>
      <w:r w:rsidRPr="0052452D">
        <w:rPr>
          <w:rFonts w:ascii="Times New Roman" w:eastAsia="Arial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</w:t>
      </w:r>
      <w:r w:rsidRPr="0052452D">
        <w:rPr>
          <w:rFonts w:ascii="Times New Roman" w:eastAsia="Arial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Ермак.</w:t>
      </w:r>
      <w:r w:rsidRPr="0052452D">
        <w:rPr>
          <w:rFonts w:ascii="Times New Roman" w:eastAsia="Arial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1992.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Скрынников</w:t>
      </w:r>
      <w:r w:rsidRPr="0052452D">
        <w:rPr>
          <w:rFonts w:ascii="Times New Roman" w:eastAsia="Arial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страже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московских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рубежей.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2015.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6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Уколова</w:t>
      </w:r>
      <w:proofErr w:type="spell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В.И.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Древний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мир.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организаций. / В.И.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Уколова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2 -е изд. М. : Просвещение, 2014. 159 с. : ил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., 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карт. –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(Сферы).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Уколова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В.И. История. Всеобщая история. 10 класс. 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ля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Базовый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уровень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Уколова</w:t>
      </w:r>
      <w:proofErr w:type="spell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В.И.,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Ревякин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А.В.];</w:t>
      </w:r>
      <w:r w:rsidRPr="0052452D">
        <w:rPr>
          <w:rFonts w:ascii="Times New Roman" w:eastAsia="Arial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6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Чубарьяна</w:t>
      </w:r>
      <w:proofErr w:type="spellEnd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А.О. – М.: Просвещение, 2016.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351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Ушакова, О. Д. Повелители России: Цари и императоры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справочник школьника /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Д. Ушакова. – М.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Литера, 2008.</w:t>
      </w:r>
    </w:p>
    <w:p w:rsidR="003C7834" w:rsidRPr="0052452D" w:rsidRDefault="003C7834" w:rsidP="003C7834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  <w:sectPr w:rsidR="003C7834" w:rsidRPr="0052452D">
          <w:pgSz w:w="11920" w:h="16840"/>
          <w:pgMar w:top="1060" w:right="760" w:bottom="1220" w:left="1300" w:header="0" w:footer="1028" w:gutter="0"/>
          <w:cols w:space="720"/>
        </w:sectPr>
      </w:pP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79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Цветкова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Г.А.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«Дидактические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материалы</w:t>
      </w:r>
      <w:r w:rsidRPr="0052452D">
        <w:rPr>
          <w:rFonts w:ascii="Times New Roman" w:eastAsia="Arial" w:hAnsi="Times New Roman" w:cs="Times New Roman"/>
          <w:spacing w:val="8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7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Средних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веков.</w:t>
      </w:r>
      <w:r w:rsidRPr="0052452D">
        <w:rPr>
          <w:rFonts w:ascii="Times New Roman" w:eastAsia="Arial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1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</w:t>
      </w:r>
    </w:p>
    <w:p w:rsidR="003C7834" w:rsidRPr="0052452D" w:rsidRDefault="003C7834" w:rsidP="003C783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»,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Владос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»,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2015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Чернова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М.Н.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Рабочая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тетрадь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частях.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класс: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учебнику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под ред. А.В.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«История России. 6 класс». ФГОС (к новому учебнику) 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М.Н. Чернова. – 2-е изд.,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и доп. – М.: Издательство «Экзамен», 2017.—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79,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[1] с. (Серия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«Учебно-методический комплект»)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1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Чернова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М.Н.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Рабочая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тетрадь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частях.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класс: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учебнику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под ред. А.В.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«История России.7 класс». ФГОС (к новому учебнику) 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М.Н. Чернова. – 2-е изд.,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и доп. – М.: Издательство «Экзамен», 2017. –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79,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[1] с. (Серия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«Учебно-методический комплект»)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06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Чернова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М.Н.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Рабочая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тетрадь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частях.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8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класс: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учебнику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под ред. А.В.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«История России. 8 класс».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ФГОС (к новому учебнику) 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М.Н.Чернова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 – 2-е изд.,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и доп. – М.: Издательство «Экзамен», 2017. –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79,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[1] с. (Серия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«Учебно-методический комплект»</w:t>
      </w:r>
      <w:proofErr w:type="gramEnd"/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«Школьная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энциклопедия.</w:t>
      </w:r>
      <w:r w:rsidRPr="0052452D">
        <w:rPr>
          <w:rFonts w:ascii="Times New Roman" w:eastAsia="Arial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Средних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веков».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2017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г.;</w:t>
      </w:r>
    </w:p>
    <w:p w:rsidR="003C7834" w:rsidRPr="0052452D" w:rsidRDefault="003C7834" w:rsidP="003C7834">
      <w:pPr>
        <w:widowControl w:val="0"/>
        <w:tabs>
          <w:tab w:val="left" w:pos="538"/>
        </w:tabs>
        <w:autoSpaceDE w:val="0"/>
        <w:autoSpaceDN w:val="0"/>
        <w:spacing w:before="3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3C7834" w:rsidRPr="0052452D" w:rsidRDefault="003C7834" w:rsidP="003C78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C7834" w:rsidRPr="0052452D" w:rsidRDefault="003C7834" w:rsidP="003C7834">
      <w:pPr>
        <w:widowControl w:val="0"/>
        <w:autoSpaceDE w:val="0"/>
        <w:autoSpaceDN w:val="0"/>
        <w:spacing w:before="9" w:after="0" w:line="240" w:lineRule="auto"/>
        <w:jc w:val="both"/>
        <w:outlineLvl w:val="2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94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http://2berega.spb.ru/club/historians/list/1-11112-14590/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95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http://bibliotekar.ru/muzeu.htm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96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http://e-parta.ru/history-of-russia.html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97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http://fcior.edu.ru/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98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http://his.1september.ru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99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http://historydoc.edu.ru/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0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http://lesson-history.narod.ru/ob1011.htm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1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http://mesopotamia.nm.ru/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2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http://mythology.sgu.ru/mythology/ant/index.htm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3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http://pedsovet.org/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4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http://predania.ru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5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http://rosolymp.ru/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6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http://rulers.narod.ru/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7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http://school-collection.edu.ru/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8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http://syw-cwg.narod.ru/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9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http://vivl.ru/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0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http://www.2uk.ru/history/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1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http://www.edu.ru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2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http://www.fipi.ru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3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http://www.historia.ru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4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http://www.historydoc.edu.ru/catalog.asp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5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http://www.hrono.info/biograf/index.php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6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http://www.it-n.ru/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7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http://www.km-school.ru/r1/media/a1.asp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8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http://www.lib-history.info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9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http://www.pish.ru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10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0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http://www.russianculture.ru/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1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http://www.school.edu.ru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2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http://www.sgi72.izmeri.edusite.ru/p33aa1.html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http://www.shpl/ru</w:t>
      </w:r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3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http://www.uchportal.ru/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4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http://www.ug.ru/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5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http://www.withhistory.com/scientific-revolution.html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6">
        <w:r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http://www.zavuch.info/</w:t>
        </w:r>
      </w:hyperlink>
    </w:p>
    <w:p w:rsidR="00AE7ECF" w:rsidRPr="0052452D" w:rsidRDefault="00AE7E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D6F18" w:rsidRPr="0052452D" w:rsidRDefault="00FF6931" w:rsidP="00DD6F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2452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bookmarkEnd w:id="8"/>
      <w:r w:rsidR="00DD6F18" w:rsidRPr="0052452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DD6F18" w:rsidRPr="0052452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="00DD6F18" w:rsidRPr="0052452D">
        <w:rPr>
          <w:rFonts w:ascii="Times New Roman" w:hAnsi="Times New Roman" w:cs="Times New Roman"/>
          <w:color w:val="000000"/>
          <w:sz w:val="24"/>
          <w:szCs w:val="24"/>
        </w:rPr>
        <w:t>​Календарный план к рабочей программе учебного предмета «Обществознания» в Приложении № 1</w:t>
      </w:r>
    </w:p>
    <w:p w:rsidR="00FF6931" w:rsidRPr="0052452D" w:rsidRDefault="00FF6931" w:rsidP="00090B0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FF6931" w:rsidRPr="005245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18" w:rsidRDefault="00DD6F18">
    <w:pPr>
      <w:pStyle w:val="a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3" o:spid="_x0000_s2049" type="#_x0000_t202" style="position:absolute;margin-left:300.45pt;margin-top:779.6pt;width:23.75pt;height:13pt;z-index:-251657216;mso-position-horizontal-relative:page;mso-position-vertical-relative:page" filled="f" stroked="f">
          <v:textbox style="mso-next-textbox:#docshape73" inset="0,0,0,0">
            <w:txbxContent>
              <w:p w:rsidR="00DD6F18" w:rsidRDefault="00DD6F18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87D"/>
    <w:multiLevelType w:val="hybridMultilevel"/>
    <w:tmpl w:val="F716C824"/>
    <w:lvl w:ilvl="0" w:tplc="91A63340">
      <w:start w:val="1"/>
      <w:numFmt w:val="decimal"/>
      <w:lvlText w:val="%1."/>
      <w:lvlJc w:val="left"/>
      <w:pPr>
        <w:ind w:left="5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66ADEC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2" w:tplc="CE9244D0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3" w:tplc="5DB691C0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F682A060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025AA700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416AFB1E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7" w:tplc="45B6D8BC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3B7EAA0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">
    <w:nsid w:val="0F585115"/>
    <w:multiLevelType w:val="multilevel"/>
    <w:tmpl w:val="ABC42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50662"/>
    <w:multiLevelType w:val="multilevel"/>
    <w:tmpl w:val="1A6C2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951A1"/>
    <w:multiLevelType w:val="multilevel"/>
    <w:tmpl w:val="A2C84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124CA"/>
    <w:multiLevelType w:val="multilevel"/>
    <w:tmpl w:val="34840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37C31"/>
    <w:multiLevelType w:val="multilevel"/>
    <w:tmpl w:val="86C23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F2A50"/>
    <w:multiLevelType w:val="multilevel"/>
    <w:tmpl w:val="FBF0A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4E3354"/>
    <w:multiLevelType w:val="multilevel"/>
    <w:tmpl w:val="D94CF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93711A"/>
    <w:multiLevelType w:val="multilevel"/>
    <w:tmpl w:val="8D126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4E76CA"/>
    <w:multiLevelType w:val="multilevel"/>
    <w:tmpl w:val="0A06D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725EC8"/>
    <w:multiLevelType w:val="multilevel"/>
    <w:tmpl w:val="E1EA4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3D3C73"/>
    <w:multiLevelType w:val="multilevel"/>
    <w:tmpl w:val="8E5AA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17795"/>
    <w:multiLevelType w:val="multilevel"/>
    <w:tmpl w:val="D6E24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6731F"/>
    <w:multiLevelType w:val="hybridMultilevel"/>
    <w:tmpl w:val="83467A66"/>
    <w:lvl w:ilvl="0" w:tplc="239EEDB2">
      <w:start w:val="1"/>
      <w:numFmt w:val="decimal"/>
      <w:lvlText w:val="%1."/>
      <w:lvlJc w:val="left"/>
      <w:pPr>
        <w:ind w:left="5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62004E">
      <w:numFmt w:val="bullet"/>
      <w:lvlText w:val="–"/>
      <w:lvlJc w:val="left"/>
      <w:pPr>
        <w:ind w:left="738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2EC4124">
      <w:numFmt w:val="bullet"/>
      <w:lvlText w:val="•"/>
      <w:lvlJc w:val="left"/>
      <w:pPr>
        <w:ind w:left="840" w:hanging="201"/>
      </w:pPr>
      <w:rPr>
        <w:rFonts w:hint="default"/>
        <w:lang w:val="ru-RU" w:eastAsia="en-US" w:bidi="ar-SA"/>
      </w:rPr>
    </w:lvl>
    <w:lvl w:ilvl="3" w:tplc="6E80A054">
      <w:numFmt w:val="bullet"/>
      <w:lvlText w:val="•"/>
      <w:lvlJc w:val="left"/>
      <w:pPr>
        <w:ind w:left="1967" w:hanging="201"/>
      </w:pPr>
      <w:rPr>
        <w:rFonts w:hint="default"/>
        <w:lang w:val="ru-RU" w:eastAsia="en-US" w:bidi="ar-SA"/>
      </w:rPr>
    </w:lvl>
    <w:lvl w:ilvl="4" w:tplc="2E389D74">
      <w:numFmt w:val="bullet"/>
      <w:lvlText w:val="•"/>
      <w:lvlJc w:val="left"/>
      <w:pPr>
        <w:ind w:left="3095" w:hanging="201"/>
      </w:pPr>
      <w:rPr>
        <w:rFonts w:hint="default"/>
        <w:lang w:val="ru-RU" w:eastAsia="en-US" w:bidi="ar-SA"/>
      </w:rPr>
    </w:lvl>
    <w:lvl w:ilvl="5" w:tplc="FD20607C">
      <w:numFmt w:val="bullet"/>
      <w:lvlText w:val="•"/>
      <w:lvlJc w:val="left"/>
      <w:pPr>
        <w:ind w:left="4222" w:hanging="201"/>
      </w:pPr>
      <w:rPr>
        <w:rFonts w:hint="default"/>
        <w:lang w:val="ru-RU" w:eastAsia="en-US" w:bidi="ar-SA"/>
      </w:rPr>
    </w:lvl>
    <w:lvl w:ilvl="6" w:tplc="E73448C6">
      <w:numFmt w:val="bullet"/>
      <w:lvlText w:val="•"/>
      <w:lvlJc w:val="left"/>
      <w:pPr>
        <w:ind w:left="5350" w:hanging="201"/>
      </w:pPr>
      <w:rPr>
        <w:rFonts w:hint="default"/>
        <w:lang w:val="ru-RU" w:eastAsia="en-US" w:bidi="ar-SA"/>
      </w:rPr>
    </w:lvl>
    <w:lvl w:ilvl="7" w:tplc="4760ABF0">
      <w:numFmt w:val="bullet"/>
      <w:lvlText w:val="•"/>
      <w:lvlJc w:val="left"/>
      <w:pPr>
        <w:ind w:left="6477" w:hanging="201"/>
      </w:pPr>
      <w:rPr>
        <w:rFonts w:hint="default"/>
        <w:lang w:val="ru-RU" w:eastAsia="en-US" w:bidi="ar-SA"/>
      </w:rPr>
    </w:lvl>
    <w:lvl w:ilvl="8" w:tplc="9760B978">
      <w:numFmt w:val="bullet"/>
      <w:lvlText w:val="•"/>
      <w:lvlJc w:val="left"/>
      <w:pPr>
        <w:ind w:left="7605" w:hanging="201"/>
      </w:pPr>
      <w:rPr>
        <w:rFonts w:hint="default"/>
        <w:lang w:val="ru-RU" w:eastAsia="en-US" w:bidi="ar-SA"/>
      </w:rPr>
    </w:lvl>
  </w:abstractNum>
  <w:abstractNum w:abstractNumId="14">
    <w:nsid w:val="32A947A3"/>
    <w:multiLevelType w:val="multilevel"/>
    <w:tmpl w:val="F140E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147D57"/>
    <w:multiLevelType w:val="multilevel"/>
    <w:tmpl w:val="74961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941871"/>
    <w:multiLevelType w:val="multilevel"/>
    <w:tmpl w:val="C4545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AE69FE"/>
    <w:multiLevelType w:val="multilevel"/>
    <w:tmpl w:val="18FE3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27473"/>
    <w:multiLevelType w:val="multilevel"/>
    <w:tmpl w:val="54C8F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6E7E20"/>
    <w:multiLevelType w:val="multilevel"/>
    <w:tmpl w:val="E3CEE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10127E"/>
    <w:multiLevelType w:val="multilevel"/>
    <w:tmpl w:val="467EA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4D4281"/>
    <w:multiLevelType w:val="multilevel"/>
    <w:tmpl w:val="21283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CC542E"/>
    <w:multiLevelType w:val="multilevel"/>
    <w:tmpl w:val="60365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2F429E"/>
    <w:multiLevelType w:val="multilevel"/>
    <w:tmpl w:val="AFDE8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891925"/>
    <w:multiLevelType w:val="multilevel"/>
    <w:tmpl w:val="86723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062B87"/>
    <w:multiLevelType w:val="multilevel"/>
    <w:tmpl w:val="38CEB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133C39"/>
    <w:multiLevelType w:val="multilevel"/>
    <w:tmpl w:val="48DC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1C3543"/>
    <w:multiLevelType w:val="multilevel"/>
    <w:tmpl w:val="1DA80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A61B18"/>
    <w:multiLevelType w:val="multilevel"/>
    <w:tmpl w:val="293E9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C71403"/>
    <w:multiLevelType w:val="multilevel"/>
    <w:tmpl w:val="B85E8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954391"/>
    <w:multiLevelType w:val="multilevel"/>
    <w:tmpl w:val="AED0D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7E6E27"/>
    <w:multiLevelType w:val="multilevel"/>
    <w:tmpl w:val="48A09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7202CA"/>
    <w:multiLevelType w:val="multilevel"/>
    <w:tmpl w:val="51F8E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084DA5"/>
    <w:multiLevelType w:val="multilevel"/>
    <w:tmpl w:val="D716E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E3633C"/>
    <w:multiLevelType w:val="multilevel"/>
    <w:tmpl w:val="95CE6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377DE3"/>
    <w:multiLevelType w:val="multilevel"/>
    <w:tmpl w:val="7570E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B791D"/>
    <w:multiLevelType w:val="multilevel"/>
    <w:tmpl w:val="604E0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1521E0"/>
    <w:multiLevelType w:val="multilevel"/>
    <w:tmpl w:val="75407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356E74"/>
    <w:multiLevelType w:val="multilevel"/>
    <w:tmpl w:val="6994D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B4621A"/>
    <w:multiLevelType w:val="multilevel"/>
    <w:tmpl w:val="A9223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8"/>
  </w:num>
  <w:num w:numId="3">
    <w:abstractNumId w:val="35"/>
  </w:num>
  <w:num w:numId="4">
    <w:abstractNumId w:val="37"/>
  </w:num>
  <w:num w:numId="5">
    <w:abstractNumId w:val="38"/>
  </w:num>
  <w:num w:numId="6">
    <w:abstractNumId w:val="11"/>
  </w:num>
  <w:num w:numId="7">
    <w:abstractNumId w:val="30"/>
  </w:num>
  <w:num w:numId="8">
    <w:abstractNumId w:val="16"/>
  </w:num>
  <w:num w:numId="9">
    <w:abstractNumId w:val="9"/>
  </w:num>
  <w:num w:numId="10">
    <w:abstractNumId w:val="3"/>
  </w:num>
  <w:num w:numId="11">
    <w:abstractNumId w:val="29"/>
  </w:num>
  <w:num w:numId="12">
    <w:abstractNumId w:val="19"/>
  </w:num>
  <w:num w:numId="13">
    <w:abstractNumId w:val="25"/>
  </w:num>
  <w:num w:numId="14">
    <w:abstractNumId w:val="8"/>
  </w:num>
  <w:num w:numId="15">
    <w:abstractNumId w:val="2"/>
  </w:num>
  <w:num w:numId="16">
    <w:abstractNumId w:val="6"/>
  </w:num>
  <w:num w:numId="17">
    <w:abstractNumId w:val="7"/>
  </w:num>
  <w:num w:numId="18">
    <w:abstractNumId w:val="36"/>
  </w:num>
  <w:num w:numId="19">
    <w:abstractNumId w:val="32"/>
  </w:num>
  <w:num w:numId="20">
    <w:abstractNumId w:val="26"/>
  </w:num>
  <w:num w:numId="21">
    <w:abstractNumId w:val="34"/>
  </w:num>
  <w:num w:numId="22">
    <w:abstractNumId w:val="12"/>
  </w:num>
  <w:num w:numId="23">
    <w:abstractNumId w:val="31"/>
  </w:num>
  <w:num w:numId="24">
    <w:abstractNumId w:val="5"/>
  </w:num>
  <w:num w:numId="25">
    <w:abstractNumId w:val="22"/>
  </w:num>
  <w:num w:numId="26">
    <w:abstractNumId w:val="15"/>
  </w:num>
  <w:num w:numId="27">
    <w:abstractNumId w:val="39"/>
  </w:num>
  <w:num w:numId="28">
    <w:abstractNumId w:val="10"/>
  </w:num>
  <w:num w:numId="29">
    <w:abstractNumId w:val="4"/>
  </w:num>
  <w:num w:numId="30">
    <w:abstractNumId w:val="20"/>
  </w:num>
  <w:num w:numId="31">
    <w:abstractNumId w:val="14"/>
  </w:num>
  <w:num w:numId="32">
    <w:abstractNumId w:val="1"/>
  </w:num>
  <w:num w:numId="33">
    <w:abstractNumId w:val="27"/>
  </w:num>
  <w:num w:numId="34">
    <w:abstractNumId w:val="33"/>
  </w:num>
  <w:num w:numId="35">
    <w:abstractNumId w:val="23"/>
  </w:num>
  <w:num w:numId="36">
    <w:abstractNumId w:val="21"/>
  </w:num>
  <w:num w:numId="37">
    <w:abstractNumId w:val="24"/>
  </w:num>
  <w:num w:numId="38">
    <w:abstractNumId w:val="17"/>
  </w:num>
  <w:num w:numId="39">
    <w:abstractNumId w:val="0"/>
  </w:num>
  <w:num w:numId="40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CF"/>
    <w:rsid w:val="00090B0C"/>
    <w:rsid w:val="000C583C"/>
    <w:rsid w:val="003C7834"/>
    <w:rsid w:val="0052452D"/>
    <w:rsid w:val="005720BF"/>
    <w:rsid w:val="007026AE"/>
    <w:rsid w:val="00A833B1"/>
    <w:rsid w:val="00AE7ECF"/>
    <w:rsid w:val="00C37422"/>
    <w:rsid w:val="00DD6F18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toc 1" w:uiPriority="1" w:qFormat="1"/>
    <w:lsdException w:name="toc 2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C7834"/>
  </w:style>
  <w:style w:type="table" w:customStyle="1" w:styleId="TableNormal">
    <w:name w:val="Table Normal"/>
    <w:uiPriority w:val="2"/>
    <w:semiHidden/>
    <w:unhideWhenUsed/>
    <w:qFormat/>
    <w:rsid w:val="003C783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C7834"/>
    <w:pPr>
      <w:widowControl w:val="0"/>
      <w:autoSpaceDE w:val="0"/>
      <w:autoSpaceDN w:val="0"/>
      <w:spacing w:before="248" w:after="0" w:line="240" w:lineRule="auto"/>
      <w:ind w:left="237" w:hanging="39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3C7834"/>
    <w:pPr>
      <w:widowControl w:val="0"/>
      <w:autoSpaceDE w:val="0"/>
      <w:autoSpaceDN w:val="0"/>
      <w:spacing w:before="8" w:after="0" w:line="240" w:lineRule="auto"/>
      <w:ind w:left="696" w:hanging="235"/>
    </w:pPr>
    <w:rPr>
      <w:rFonts w:ascii="Arial" w:eastAsia="Arial" w:hAnsi="Arial" w:cs="Arial"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3C7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C7834"/>
    <w:rPr>
      <w:rFonts w:ascii="Arial" w:eastAsia="Arial" w:hAnsi="Arial" w:cs="Arial"/>
      <w:sz w:val="24"/>
      <w:szCs w:val="24"/>
      <w:lang w:eastAsia="en-US"/>
    </w:rPr>
  </w:style>
  <w:style w:type="paragraph" w:styleId="af0">
    <w:name w:val="List Paragraph"/>
    <w:basedOn w:val="a"/>
    <w:uiPriority w:val="1"/>
    <w:qFormat/>
    <w:rsid w:val="003C7834"/>
    <w:pPr>
      <w:widowControl w:val="0"/>
      <w:autoSpaceDE w:val="0"/>
      <w:autoSpaceDN w:val="0"/>
      <w:spacing w:before="9" w:after="0" w:line="240" w:lineRule="auto"/>
      <w:ind w:left="538" w:hanging="361"/>
    </w:pPr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a"/>
    <w:uiPriority w:val="1"/>
    <w:qFormat/>
    <w:rsid w:val="003C7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af1">
    <w:name w:val="footer"/>
    <w:basedOn w:val="a"/>
    <w:link w:val="af2"/>
    <w:uiPriority w:val="99"/>
    <w:unhideWhenUsed/>
    <w:rsid w:val="003C783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3C7834"/>
    <w:rPr>
      <w:rFonts w:ascii="Arial" w:eastAsia="Arial" w:hAnsi="Arial" w:cs="Arial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C7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834"/>
    <w:rPr>
      <w:rFonts w:ascii="Segoe UI" w:eastAsia="Arial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toc 1" w:uiPriority="1" w:qFormat="1"/>
    <w:lsdException w:name="toc 2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C7834"/>
  </w:style>
  <w:style w:type="table" w:customStyle="1" w:styleId="TableNormal">
    <w:name w:val="Table Normal"/>
    <w:uiPriority w:val="2"/>
    <w:semiHidden/>
    <w:unhideWhenUsed/>
    <w:qFormat/>
    <w:rsid w:val="003C783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C7834"/>
    <w:pPr>
      <w:widowControl w:val="0"/>
      <w:autoSpaceDE w:val="0"/>
      <w:autoSpaceDN w:val="0"/>
      <w:spacing w:before="248" w:after="0" w:line="240" w:lineRule="auto"/>
      <w:ind w:left="237" w:hanging="39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3C7834"/>
    <w:pPr>
      <w:widowControl w:val="0"/>
      <w:autoSpaceDE w:val="0"/>
      <w:autoSpaceDN w:val="0"/>
      <w:spacing w:before="8" w:after="0" w:line="240" w:lineRule="auto"/>
      <w:ind w:left="696" w:hanging="235"/>
    </w:pPr>
    <w:rPr>
      <w:rFonts w:ascii="Arial" w:eastAsia="Arial" w:hAnsi="Arial" w:cs="Arial"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3C7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C7834"/>
    <w:rPr>
      <w:rFonts w:ascii="Arial" w:eastAsia="Arial" w:hAnsi="Arial" w:cs="Arial"/>
      <w:sz w:val="24"/>
      <w:szCs w:val="24"/>
      <w:lang w:eastAsia="en-US"/>
    </w:rPr>
  </w:style>
  <w:style w:type="paragraph" w:styleId="af0">
    <w:name w:val="List Paragraph"/>
    <w:basedOn w:val="a"/>
    <w:uiPriority w:val="1"/>
    <w:qFormat/>
    <w:rsid w:val="003C7834"/>
    <w:pPr>
      <w:widowControl w:val="0"/>
      <w:autoSpaceDE w:val="0"/>
      <w:autoSpaceDN w:val="0"/>
      <w:spacing w:before="9" w:after="0" w:line="240" w:lineRule="auto"/>
      <w:ind w:left="538" w:hanging="361"/>
    </w:pPr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a"/>
    <w:uiPriority w:val="1"/>
    <w:qFormat/>
    <w:rsid w:val="003C7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af1">
    <w:name w:val="footer"/>
    <w:basedOn w:val="a"/>
    <w:link w:val="af2"/>
    <w:uiPriority w:val="99"/>
    <w:unhideWhenUsed/>
    <w:rsid w:val="003C783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3C7834"/>
    <w:rPr>
      <w:rFonts w:ascii="Arial" w:eastAsia="Arial" w:hAnsi="Arial" w:cs="Arial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C7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834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117" Type="http://schemas.openxmlformats.org/officeDocument/2006/relationships/hyperlink" Target="http://www.km-school.ru/r1/media/a1.asp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://www.fipi.ru/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://mythology.sgu.ru/mythology/ant/index.htm" TargetMode="External"/><Relationship Id="rId123" Type="http://schemas.openxmlformats.org/officeDocument/2006/relationships/hyperlink" Target="http://www.uchportal.ru/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://bibliotekar.ru/muzeu.htm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://lesson-history.narod.ru/ob1011.htm" TargetMode="External"/><Relationship Id="rId105" Type="http://schemas.openxmlformats.org/officeDocument/2006/relationships/hyperlink" Target="http://rosolymp.ru/" TargetMode="External"/><Relationship Id="rId113" Type="http://schemas.openxmlformats.org/officeDocument/2006/relationships/hyperlink" Target="http://www.historia.ru/" TargetMode="External"/><Relationship Id="rId118" Type="http://schemas.openxmlformats.org/officeDocument/2006/relationships/hyperlink" Target="http://www.lib-history.info/" TargetMode="External"/><Relationship Id="rId126" Type="http://schemas.openxmlformats.org/officeDocument/2006/relationships/hyperlink" Target="http://www.zavuch.info/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footer" Target="footer1.xml"/><Relationship Id="rId98" Type="http://schemas.openxmlformats.org/officeDocument/2006/relationships/hyperlink" Target="http://his.1september.ru/" TargetMode="External"/><Relationship Id="rId121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103" Type="http://schemas.openxmlformats.org/officeDocument/2006/relationships/hyperlink" Target="http://pedsovet.org/" TargetMode="External"/><Relationship Id="rId108" Type="http://schemas.openxmlformats.org/officeDocument/2006/relationships/hyperlink" Target="http://syw-cwg.narod.ru/" TargetMode="External"/><Relationship Id="rId116" Type="http://schemas.openxmlformats.org/officeDocument/2006/relationships/hyperlink" Target="http://www.it-n.ru/" TargetMode="External"/><Relationship Id="rId124" Type="http://schemas.openxmlformats.org/officeDocument/2006/relationships/hyperlink" Target="http://www.ug.ru/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://e-parta.ru/history-of-russia.html" TargetMode="External"/><Relationship Id="rId111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6" Type="http://schemas.openxmlformats.org/officeDocument/2006/relationships/hyperlink" Target="http://rulers.narod.ru/" TargetMode="External"/><Relationship Id="rId114" Type="http://schemas.openxmlformats.org/officeDocument/2006/relationships/hyperlink" Target="http://www.historydoc.edu.ru/catalog.asp" TargetMode="External"/><Relationship Id="rId119" Type="http://schemas.openxmlformats.org/officeDocument/2006/relationships/hyperlink" Target="http://www.pish.ru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://2berega.spb.ru/club/historians/list/1-11112-14590/" TargetMode="External"/><Relationship Id="rId99" Type="http://schemas.openxmlformats.org/officeDocument/2006/relationships/hyperlink" Target="http://historydoc.edu.ru/" TargetMode="External"/><Relationship Id="rId101" Type="http://schemas.openxmlformats.org/officeDocument/2006/relationships/hyperlink" Target="http://mesopotamia.nm.ru/" TargetMode="External"/><Relationship Id="rId122" Type="http://schemas.openxmlformats.org/officeDocument/2006/relationships/hyperlink" Target="http://www.sgi72.izmeri.edusite.ru/p33aa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://vivl.ru/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://fcior.edu.ru/" TargetMode="External"/><Relationship Id="rId104" Type="http://schemas.openxmlformats.org/officeDocument/2006/relationships/hyperlink" Target="http://predania.ru/" TargetMode="External"/><Relationship Id="rId120" Type="http://schemas.openxmlformats.org/officeDocument/2006/relationships/hyperlink" Target="http://www.russianculture.ru/" TargetMode="External"/><Relationship Id="rId125" Type="http://schemas.openxmlformats.org/officeDocument/2006/relationships/hyperlink" Target="http://www.withhistory.com/scientific-revolution.html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://www.2uk.ru/history/" TargetMode="External"/><Relationship Id="rId115" Type="http://schemas.openxmlformats.org/officeDocument/2006/relationships/hyperlink" Target="http://www.hrono.info/biograf/index.php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EC60-80A9-4623-8B53-9F82E570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55</Pages>
  <Words>19356</Words>
  <Characters>110330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7</cp:revision>
  <cp:lastPrinted>2023-09-13T19:18:00Z</cp:lastPrinted>
  <dcterms:created xsi:type="dcterms:W3CDTF">2023-09-05T06:09:00Z</dcterms:created>
  <dcterms:modified xsi:type="dcterms:W3CDTF">2023-09-13T19:22:00Z</dcterms:modified>
</cp:coreProperties>
</file>